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25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Простейший</w:t>
      </w:r>
      <w:r>
        <w:t xml:space="preserve"> </w:t>
      </w:r>
      <w:r>
        <w:t xml:space="preserve">вариант</w:t>
      </w:r>
    </w:p>
    <w:p>
      <w:pPr>
        <w:pStyle w:val="Author"/>
      </w:pPr>
      <w:r>
        <w:t xml:space="preserve">Арам</w:t>
      </w:r>
      <w:r>
        <w:t xml:space="preserve"> </w:t>
      </w:r>
      <w:r>
        <w:t xml:space="preserve">Грачьяевич</w:t>
      </w:r>
      <w:r>
        <w:t xml:space="preserve"> </w:t>
      </w:r>
      <w:r>
        <w:t xml:space="preserve">Саргсян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FirstParagraph"/>
      </w:pPr>
      <w:r>
        <w:t xml:space="preserve">Целью данной работу является создание рабочего пространства и репозитория курса,</w:t>
      </w:r>
      <w:r>
        <w:t xml:space="preserve"> </w:t>
      </w:r>
      <w:r>
        <w:t xml:space="preserve">а также ознакомление с средставми git и языком разметки markdown.</w:t>
      </w:r>
    </w:p>
    <w:p>
      <w:pPr>
        <w:pStyle w:val="Heading1"/>
      </w:pPr>
      <w:bookmarkStart w:id="21" w:name="задание"/>
      <w:r>
        <w:t xml:space="preserve">Задание</w:t>
      </w:r>
      <w:bookmarkEnd w:id="21"/>
    </w:p>
    <w:p>
      <w:pPr>
        <w:pStyle w:val="FirstParagraph"/>
      </w:pPr>
      <w:r>
        <w:t xml:space="preserve">Создать рабочее пространство в соответствии с указанными критериями,</w:t>
      </w:r>
      <w:r>
        <w:t xml:space="preserve"> </w:t>
      </w:r>
      <w:r>
        <w:t xml:space="preserve">выполнить задания из файлов git и markdown.</w:t>
      </w:r>
    </w:p>
    <w:p>
      <w:pPr>
        <w:pStyle w:val="Heading1"/>
      </w:pPr>
      <w:bookmarkStart w:id="22" w:name="выполнение-лабораторной-работы"/>
      <w:r>
        <w:t xml:space="preserve">Выполнение лабораторной работы</w:t>
      </w:r>
      <w:bookmarkEnd w:id="22"/>
    </w:p>
    <w:p>
      <w:pPr>
        <w:numPr>
          <w:ilvl w:val="0"/>
          <w:numId w:val="1001"/>
        </w:numPr>
      </w:pPr>
      <w:r>
        <w:t xml:space="preserve">Создал репозиторий курса на основе шаблона (рис.</w:t>
      </w:r>
      <w:r>
        <w:t xml:space="preserve"> </w:t>
      </w:r>
      <w:r>
        <w:t xml:space="preserve">@fig:001</w:t>
      </w:r>
      <w:r>
        <w:t xml:space="preserve">).</w:t>
      </w:r>
      <w:r>
        <w:t xml:space="preserve"> </w:t>
      </w:r>
      <w:bookmarkStart w:id="24" w:name="fig:001"/>
      <w:r>
        <w:drawing>
          <wp:inline>
            <wp:extent cx="5334000" cy="3293441"/>
            <wp:effectExtent b="0" l="0" r="0" t="0"/>
            <wp:docPr descr="Рисунок 1" title="" id="1" name="Picture"/>
            <a:graphic>
              <a:graphicData uri="http://schemas.openxmlformats.org/drawingml/2006/picture">
                <pic:pic>
                  <pic:nvPicPr>
                    <pic:cNvPr descr="image/Screenshot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3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numPr>
          <w:ilvl w:val="0"/>
          <w:numId w:val="1001"/>
        </w:numPr>
      </w:pPr>
      <w:r>
        <w:t xml:space="preserve">В своей машине создал рабочий каталог (рис.</w:t>
      </w:r>
      <w:r>
        <w:t xml:space="preserve"> </w:t>
      </w:r>
      <w:r>
        <w:t xml:space="preserve">@fig:002</w:t>
      </w:r>
      <w:r>
        <w:t xml:space="preserve">).</w:t>
      </w:r>
      <w:r>
        <w:t xml:space="preserve"> </w:t>
      </w:r>
      <w:bookmarkStart w:id="26" w:name="fig:002"/>
      <w:r>
        <w:drawing>
          <wp:inline>
            <wp:extent cx="5334000" cy="306017"/>
            <wp:effectExtent b="0" l="0" r="0" t="0"/>
            <wp:docPr descr="Рисунок 2" title="" id="1" name="Picture"/>
            <a:graphic>
              <a:graphicData uri="http://schemas.openxmlformats.org/drawingml/2006/picture">
                <pic:pic>
                  <pic:nvPicPr>
                    <pic:cNvPr descr="image/Screenshot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numPr>
          <w:ilvl w:val="0"/>
          <w:numId w:val="1001"/>
        </w:numPr>
      </w:pPr>
      <w:r>
        <w:t xml:space="preserve">Сгенерировал ssh ключ для подключения к гитхаб (рис.</w:t>
      </w:r>
      <w:r>
        <w:t xml:space="preserve"> </w:t>
      </w:r>
      <w:r>
        <w:t xml:space="preserve">@fig:003</w:t>
      </w:r>
      <w:r>
        <w:t xml:space="preserve">).</w:t>
      </w:r>
      <w:r>
        <w:t xml:space="preserve"> </w:t>
      </w:r>
      <w:bookmarkStart w:id="28" w:name="fig:003"/>
      <w:r>
        <w:drawing>
          <wp:inline>
            <wp:extent cx="5334000" cy="2651293"/>
            <wp:effectExtent b="0" l="0" r="0" t="0"/>
            <wp:docPr descr="Рисунок 3" title="" id="1" name="Picture"/>
            <a:graphic>
              <a:graphicData uri="http://schemas.openxmlformats.org/drawingml/2006/picture">
                <pic:pic>
                  <pic:nvPicPr>
                    <pic:cNvPr descr="image/Screenshot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12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numPr>
          <w:ilvl w:val="0"/>
          <w:numId w:val="1001"/>
        </w:numPr>
      </w:pPr>
      <w:r>
        <w:t xml:space="preserve">Добавил ключ в гитхаб (рис.</w:t>
      </w:r>
      <w:r>
        <w:t xml:space="preserve"> </w:t>
      </w:r>
      <w:r>
        <w:t xml:space="preserve">@fig:004</w:t>
      </w:r>
      <w:r>
        <w:t xml:space="preserve">).</w:t>
      </w:r>
      <w:r>
        <w:t xml:space="preserve"> </w:t>
      </w:r>
      <w:bookmarkStart w:id="30" w:name="fig:004"/>
      <w:r>
        <w:drawing>
          <wp:inline>
            <wp:extent cx="5334000" cy="3018796"/>
            <wp:effectExtent b="0" l="0" r="0" t="0"/>
            <wp:docPr descr="Рисунок 4" title="" id="1" name="Picture"/>
            <a:graphic>
              <a:graphicData uri="http://schemas.openxmlformats.org/drawingml/2006/picture">
                <pic:pic>
                  <pic:nvPicPr>
                    <pic:cNvPr descr="image/Screenshot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8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numPr>
          <w:ilvl w:val="0"/>
          <w:numId w:val="1001"/>
        </w:numPr>
      </w:pPr>
      <w:r>
        <w:t xml:space="preserve">Клонировал репозиторий в каталог mathmod моей машины. (рис.</w:t>
      </w:r>
      <w:r>
        <w:t xml:space="preserve"> </w:t>
      </w:r>
      <w:r>
        <w:t xml:space="preserve">@fig:005</w:t>
      </w:r>
      <w:r>
        <w:t xml:space="preserve">).</w:t>
      </w:r>
      <w:r>
        <w:t xml:space="preserve"> </w:t>
      </w:r>
      <w:bookmarkStart w:id="32" w:name="fig:005"/>
      <w:r>
        <w:drawing>
          <wp:inline>
            <wp:extent cx="5334000" cy="2203681"/>
            <wp:effectExtent b="0" l="0" r="0" t="0"/>
            <wp:docPr descr="Рисунок 5" title="" id="1" name="Picture"/>
            <a:graphic>
              <a:graphicData uri="http://schemas.openxmlformats.org/drawingml/2006/picture">
                <pic:pic>
                  <pic:nvPicPr>
                    <pic:cNvPr descr="image/Screenshot_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36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numPr>
          <w:ilvl w:val="0"/>
          <w:numId w:val="1001"/>
        </w:numPr>
      </w:pPr>
      <w:r>
        <w:t xml:space="preserve">Настроил каталог курса (рис.</w:t>
      </w:r>
      <w:r>
        <w:t xml:space="preserve"> </w:t>
      </w:r>
      <w:r>
        <w:t xml:space="preserve">@fig:006</w:t>
      </w:r>
      <w:r>
        <w:t xml:space="preserve">).</w:t>
      </w:r>
      <w:r>
        <w:t xml:space="preserve"> </w:t>
      </w:r>
      <w:bookmarkStart w:id="34" w:name="fig:006"/>
      <w:r>
        <w:drawing>
          <wp:inline>
            <wp:extent cx="5334000" cy="735894"/>
            <wp:effectExtent b="0" l="0" r="0" t="0"/>
            <wp:docPr descr="Рисунок 6" title="" id="1" name="Picture"/>
            <a:graphic>
              <a:graphicData uri="http://schemas.openxmlformats.org/drawingml/2006/picture">
                <pic:pic>
                  <pic:nvPicPr>
                    <pic:cNvPr descr="image/Screenshot_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5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numPr>
          <w:ilvl w:val="0"/>
          <w:numId w:val="1001"/>
        </w:numPr>
      </w:pPr>
      <w:r>
        <w:t xml:space="preserve">Сохранил все изменения в репозиторий (рис.</w:t>
      </w:r>
      <w:r>
        <w:t xml:space="preserve"> </w:t>
      </w:r>
      <w:r>
        <w:t xml:space="preserve">@fig:007</w:t>
      </w:r>
      <w:r>
        <w:t xml:space="preserve">).</w:t>
      </w:r>
      <w:r>
        <w:t xml:space="preserve"> </w:t>
      </w:r>
      <w:bookmarkStart w:id="36" w:name="fig:007"/>
      <w:r>
        <w:drawing>
          <wp:inline>
            <wp:extent cx="5334000" cy="1131743"/>
            <wp:effectExtent b="0" l="0" r="0" t="0"/>
            <wp:docPr descr="Рисунок 7" title="" id="1" name="Picture"/>
            <a:graphic>
              <a:graphicData uri="http://schemas.openxmlformats.org/drawingml/2006/picture">
                <pic:pic>
                  <pic:nvPicPr>
                    <pic:cNvPr descr="image/Screenshot_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31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numPr>
          <w:ilvl w:val="0"/>
          <w:numId w:val="1001"/>
        </w:numPr>
      </w:pPr>
      <w:r>
        <w:t xml:space="preserve">Установил окончания строк и поддержку unicode (рис.</w:t>
      </w:r>
      <w:r>
        <w:t xml:space="preserve"> </w:t>
      </w:r>
      <w:r>
        <w:t xml:space="preserve">@fig:008</w:t>
      </w:r>
      <w:r>
        <w:t xml:space="preserve">).</w:t>
      </w:r>
      <w:r>
        <w:t xml:space="preserve"> </w:t>
      </w:r>
      <w:bookmarkStart w:id="38" w:name="fig:008"/>
      <w:r>
        <w:drawing>
          <wp:inline>
            <wp:extent cx="5334000" cy="444160"/>
            <wp:effectExtent b="0" l="0" r="0" t="0"/>
            <wp:docPr descr="Рисунок 8" title="" id="1" name="Picture"/>
            <a:graphic>
              <a:graphicData uri="http://schemas.openxmlformats.org/drawingml/2006/picture">
                <pic:pic>
                  <pic:nvPicPr>
                    <pic:cNvPr descr="image/Screenshot_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numPr>
          <w:ilvl w:val="0"/>
          <w:numId w:val="1001"/>
        </w:numPr>
      </w:pPr>
      <w:r>
        <w:t xml:space="preserve">Создал страницу «hello world» (рис.</w:t>
      </w:r>
      <w:r>
        <w:t xml:space="preserve"> </w:t>
      </w:r>
      <w:r>
        <w:t xml:space="preserve">@fig:009</w:t>
      </w:r>
      <w:r>
        <w:t xml:space="preserve">).</w:t>
      </w:r>
      <w:r>
        <w:t xml:space="preserve"> </w:t>
      </w:r>
      <w:bookmarkStart w:id="40" w:name="fig:009"/>
      <w:r>
        <w:drawing>
          <wp:inline>
            <wp:extent cx="5334000" cy="1637355"/>
            <wp:effectExtent b="0" l="0" r="0" t="0"/>
            <wp:docPr descr="Рисунок 9" title="" id="1" name="Picture"/>
            <a:graphic>
              <a:graphicData uri="http://schemas.openxmlformats.org/drawingml/2006/picture">
                <pic:pic>
                  <pic:nvPicPr>
                    <pic:cNvPr descr="image/Screenshot_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7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numPr>
          <w:ilvl w:val="0"/>
          <w:numId w:val="1001"/>
        </w:numPr>
      </w:pPr>
      <w:r>
        <w:t xml:space="preserve">Создал локальный репозиторий hello и добавил туда файл hello.html, проверил состояние репозитория (рис.</w:t>
      </w:r>
      <w:r>
        <w:t xml:space="preserve"> </w:t>
      </w:r>
      <w:r>
        <w:t xml:space="preserve">@fig:010</w:t>
      </w:r>
      <w:r>
        <w:t xml:space="preserve">).</w:t>
      </w:r>
      <w:r>
        <w:t xml:space="preserve"> </w:t>
      </w:r>
      <w:bookmarkStart w:id="42" w:name="fig:010"/>
      <w:r>
        <w:drawing>
          <wp:inline>
            <wp:extent cx="5334000" cy="1719355"/>
            <wp:effectExtent b="0" l="0" r="0" t="0"/>
            <wp:docPr descr="Рисунок 10" title="" id="1" name="Picture"/>
            <a:graphic>
              <a:graphicData uri="http://schemas.openxmlformats.org/drawingml/2006/picture">
                <pic:pic>
                  <pic:nvPicPr>
                    <pic:cNvPr descr="image/Screenshot_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9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numPr>
          <w:ilvl w:val="0"/>
          <w:numId w:val="1001"/>
        </w:numPr>
      </w:pPr>
      <w:r>
        <w:t xml:space="preserve">Изменил файл hello.html и проверил состояние репозитория, проиндексировал изменения (рис.</w:t>
      </w:r>
      <w:r>
        <w:t xml:space="preserve"> </w:t>
      </w:r>
      <w:r>
        <w:t xml:space="preserve">@fig:011</w:t>
      </w:r>
      <w:r>
        <w:t xml:space="preserve">).</w:t>
      </w:r>
      <w:r>
        <w:t xml:space="preserve"> </w:t>
      </w:r>
      <w:bookmarkStart w:id="44" w:name="fig:011"/>
      <w:r>
        <w:drawing>
          <wp:inline>
            <wp:extent cx="5334000" cy="2137850"/>
            <wp:effectExtent b="0" l="0" r="0" t="0"/>
            <wp:docPr descr="Рисунок 11" title="" id="1" name="Picture"/>
            <a:graphic>
              <a:graphicData uri="http://schemas.openxmlformats.org/drawingml/2006/picture">
                <pic:pic>
                  <pic:nvPicPr>
                    <pic:cNvPr descr="image/Screenshot_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7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numPr>
          <w:ilvl w:val="0"/>
          <w:numId w:val="1001"/>
        </w:numPr>
      </w:pPr>
      <w:r>
        <w:t xml:space="preserve">Изменил страницу «Hello, World», чтобы она содержала стандартные теги html</w:t>
      </w:r>
      <w:r>
        <w:t xml:space="preserve"> </w:t>
      </w:r>
      <w:r>
        <w:t xml:space="preserve">и body, проиндексировал изменения (рис.</w:t>
      </w:r>
      <w:r>
        <w:t xml:space="preserve"> </w:t>
      </w:r>
      <w:r>
        <w:t xml:space="preserve">@fig:012</w:t>
      </w:r>
      <w:r>
        <w:t xml:space="preserve">).</w:t>
      </w:r>
      <w:r>
        <w:t xml:space="preserve"> </w:t>
      </w:r>
      <w:bookmarkStart w:id="46" w:name="fig:012"/>
      <w:r>
        <w:drawing>
          <wp:inline>
            <wp:extent cx="5334000" cy="2683616"/>
            <wp:effectExtent b="0" l="0" r="0" t="0"/>
            <wp:docPr descr="Рисунок 12" title="" id="1" name="Picture"/>
            <a:graphic>
              <a:graphicData uri="http://schemas.openxmlformats.org/drawingml/2006/picture">
                <pic:pic>
                  <pic:nvPicPr>
                    <pic:cNvPr descr="image/Screenshot_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3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numPr>
          <w:ilvl w:val="0"/>
          <w:numId w:val="1001"/>
        </w:numPr>
      </w:pPr>
      <w:r>
        <w:t xml:space="preserve">Просмотрел историю изменений (рис.</w:t>
      </w:r>
      <w:r>
        <w:t xml:space="preserve"> </w:t>
      </w:r>
      <w:r>
        <w:t xml:space="preserve">@fig:013</w:t>
      </w:r>
      <w:r>
        <w:t xml:space="preserve">).</w:t>
      </w:r>
      <w:r>
        <w:t xml:space="preserve"> </w:t>
      </w:r>
      <w:bookmarkStart w:id="48" w:name="fig:013"/>
      <w:r>
        <w:drawing>
          <wp:inline>
            <wp:extent cx="5334000" cy="2306461"/>
            <wp:effectExtent b="0" l="0" r="0" t="0"/>
            <wp:docPr descr="Рисунок 13" title="" id="1" name="Picture"/>
            <a:graphic>
              <a:graphicData uri="http://schemas.openxmlformats.org/drawingml/2006/picture">
                <pic:pic>
                  <pic:nvPicPr>
                    <pic:cNvPr descr="image/Screenshot_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64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numPr>
          <w:ilvl w:val="0"/>
          <w:numId w:val="1001"/>
        </w:numPr>
      </w:pPr>
      <w:r>
        <w:t xml:space="preserve">Вернулся к предыдущей версии файла (рис.</w:t>
      </w:r>
      <w:r>
        <w:t xml:space="preserve"> </w:t>
      </w:r>
      <w:r>
        <w:t xml:space="preserve">@fig:014</w:t>
      </w:r>
      <w:r>
        <w:t xml:space="preserve">).</w:t>
      </w:r>
      <w:r>
        <w:t xml:space="preserve"> </w:t>
      </w:r>
      <w:bookmarkStart w:id="50" w:name="fig:014"/>
      <w:r>
        <w:drawing>
          <wp:inline>
            <wp:extent cx="5334000" cy="1995873"/>
            <wp:effectExtent b="0" l="0" r="0" t="0"/>
            <wp:docPr descr="Рисунок 14" title="" id="1" name="Picture"/>
            <a:graphic>
              <a:graphicData uri="http://schemas.openxmlformats.org/drawingml/2006/picture">
                <pic:pic>
                  <pic:nvPicPr>
                    <pic:cNvPr descr="image/Screenshot_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5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numPr>
          <w:ilvl w:val="0"/>
          <w:numId w:val="1001"/>
        </w:numPr>
      </w:pPr>
      <w:r>
        <w:t xml:space="preserve">Вернулся к последней версии, создал тег старой версии и снова откатился туда (рис.</w:t>
      </w:r>
      <w:r>
        <w:t xml:space="preserve"> </w:t>
      </w:r>
      <w:r>
        <w:t xml:space="preserve">@fig:015</w:t>
      </w:r>
      <w:r>
        <w:t xml:space="preserve">).</w:t>
      </w:r>
      <w:r>
        <w:t xml:space="preserve"> </w:t>
      </w:r>
      <w:bookmarkStart w:id="52" w:name="fig:015"/>
      <w:r>
        <w:drawing>
          <wp:inline>
            <wp:extent cx="5334000" cy="3206150"/>
            <wp:effectExtent b="0" l="0" r="0" t="0"/>
            <wp:docPr descr="Рисунок 15" title="" id="1" name="Picture"/>
            <a:graphic>
              <a:graphicData uri="http://schemas.openxmlformats.org/drawingml/2006/picture">
                <pic:pic>
                  <pic:nvPicPr>
                    <pic:cNvPr descr="image/Screenshot_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6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numPr>
          <w:ilvl w:val="0"/>
          <w:numId w:val="1001"/>
        </w:numPr>
      </w:pPr>
      <w:r>
        <w:t xml:space="preserve">Переместил файл hello.html в подкаталог lib, создал файл index.html, покопался в каталоге .git (рис.</w:t>
      </w:r>
      <w:r>
        <w:t xml:space="preserve"> </w:t>
      </w:r>
      <w:r>
        <w:t xml:space="preserve">@fig:016</w:t>
      </w:r>
      <w:r>
        <w:t xml:space="preserve">).</w:t>
      </w:r>
      <w:r>
        <w:t xml:space="preserve"> </w:t>
      </w:r>
      <w:bookmarkStart w:id="54" w:name="fig:016"/>
      <w:r>
        <w:drawing>
          <wp:inline>
            <wp:extent cx="5334000" cy="2634026"/>
            <wp:effectExtent b="0" l="0" r="0" t="0"/>
            <wp:docPr descr="Рисунок 16" title="" id="1" name="Picture"/>
            <a:graphic>
              <a:graphicData uri="http://schemas.openxmlformats.org/drawingml/2006/picture">
                <pic:pic>
                  <pic:nvPicPr>
                    <pic:cNvPr descr="image/Screenshot_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4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numPr>
          <w:ilvl w:val="0"/>
          <w:numId w:val="1001"/>
        </w:numPr>
      </w:pPr>
      <w:r>
        <w:t xml:space="preserve">Вывел коммиты с помощью SHA1 хэша (рис.</w:t>
      </w:r>
      <w:r>
        <w:t xml:space="preserve"> </w:t>
      </w:r>
      <w:r>
        <w:t xml:space="preserve">@fig:017</w:t>
      </w:r>
      <w:r>
        <w:t xml:space="preserve">).</w:t>
      </w:r>
      <w:r>
        <w:t xml:space="preserve"> </w:t>
      </w:r>
      <w:bookmarkStart w:id="56" w:name="fig:017"/>
      <w:r>
        <w:drawing>
          <wp:inline>
            <wp:extent cx="5334000" cy="3074160"/>
            <wp:effectExtent b="0" l="0" r="0" t="0"/>
            <wp:docPr descr="Рисунок 17" title="" id="1" name="Picture"/>
            <a:graphic>
              <a:graphicData uri="http://schemas.openxmlformats.org/drawingml/2006/picture">
                <pic:pic>
                  <pic:nvPicPr>
                    <pic:cNvPr descr="image/Screenshot_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4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numPr>
          <w:ilvl w:val="0"/>
          <w:numId w:val="1001"/>
        </w:numPr>
      </w:pPr>
      <w:r>
        <w:t xml:space="preserve">Добавил css файл для стиля, изменил index.html и hello.html (рис.</w:t>
      </w:r>
      <w:r>
        <w:t xml:space="preserve"> </w:t>
      </w:r>
      <w:r>
        <w:t xml:space="preserve">@fig:018</w:t>
      </w:r>
      <w:r>
        <w:t xml:space="preserve">).</w:t>
      </w:r>
      <w:r>
        <w:t xml:space="preserve"> </w:t>
      </w:r>
      <w:bookmarkStart w:id="58" w:name="fig:018"/>
      <w:r>
        <w:drawing>
          <wp:inline>
            <wp:extent cx="5334000" cy="2341973"/>
            <wp:effectExtent b="0" l="0" r="0" t="0"/>
            <wp:docPr descr="Рисунок 18" title="" id="1" name="Picture"/>
            <a:graphic>
              <a:graphicData uri="http://schemas.openxmlformats.org/drawingml/2006/picture">
                <pic:pic>
                  <pic:nvPicPr>
                    <pic:cNvPr descr="image/Screenshot_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1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numPr>
          <w:ilvl w:val="0"/>
          <w:numId w:val="1001"/>
        </w:numPr>
      </w:pPr>
      <w:r>
        <w:t xml:space="preserve">Просмотрел, как выглядит окно (рис.</w:t>
      </w:r>
      <w:r>
        <w:t xml:space="preserve"> </w:t>
      </w:r>
      <w:r>
        <w:t xml:space="preserve">@fig:019</w:t>
      </w:r>
      <w:r>
        <w:t xml:space="preserve">).</w:t>
      </w:r>
      <w:r>
        <w:t xml:space="preserve"> </w:t>
      </w:r>
      <w:bookmarkStart w:id="60" w:name="fig:019"/>
      <w:r>
        <w:drawing>
          <wp:inline>
            <wp:extent cx="5334000" cy="1283065"/>
            <wp:effectExtent b="0" l="0" r="0" t="0"/>
            <wp:docPr descr="Рисунок 19" title="" id="1" name="Picture"/>
            <a:graphic>
              <a:graphicData uri="http://schemas.openxmlformats.org/drawingml/2006/picture">
                <pic:pic>
                  <pic:nvPicPr>
                    <pic:cNvPr descr="image/Screenshot_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3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numPr>
          <w:ilvl w:val="0"/>
          <w:numId w:val="1001"/>
        </w:numPr>
      </w:pPr>
      <w:r>
        <w:t xml:space="preserve">Просмотрел дерево коммитов (рис.</w:t>
      </w:r>
      <w:r>
        <w:t xml:space="preserve"> </w:t>
      </w:r>
      <w:r>
        <w:t xml:space="preserve">@fig:020</w:t>
      </w:r>
      <w:r>
        <w:t xml:space="preserve">).</w:t>
      </w:r>
      <w:r>
        <w:t xml:space="preserve"> </w:t>
      </w:r>
      <w:bookmarkStart w:id="62" w:name="fig:020"/>
      <w:r>
        <w:drawing>
          <wp:inline>
            <wp:extent cx="5334000" cy="2333625"/>
            <wp:effectExtent b="0" l="0" r="0" t="0"/>
            <wp:docPr descr="Рисунок 20" title="" id="1" name="Picture"/>
            <a:graphic>
              <a:graphicData uri="http://schemas.openxmlformats.org/drawingml/2006/picture">
                <pic:pic>
                  <pic:nvPicPr>
                    <pic:cNvPr descr="image/Screenshot_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numPr>
          <w:ilvl w:val="0"/>
          <w:numId w:val="1001"/>
        </w:numPr>
      </w:pPr>
      <w:r>
        <w:t xml:space="preserve">Создал конфликт (рис.</w:t>
      </w:r>
      <w:r>
        <w:t xml:space="preserve"> </w:t>
      </w:r>
      <w:r>
        <w:t xml:space="preserve">@fig:021</w:t>
      </w:r>
      <w:r>
        <w:t xml:space="preserve">).</w:t>
      </w:r>
      <w:r>
        <w:t xml:space="preserve"> </w:t>
      </w:r>
      <w:bookmarkStart w:id="64" w:name="fig:021"/>
      <w:r>
        <w:drawing>
          <wp:inline>
            <wp:extent cx="5334000" cy="2252989"/>
            <wp:effectExtent b="0" l="0" r="0" t="0"/>
            <wp:docPr descr="Рисунок 21" title="" id="1" name="Picture"/>
            <a:graphic>
              <a:graphicData uri="http://schemas.openxmlformats.org/drawingml/2006/picture">
                <pic:pic>
                  <pic:nvPicPr>
                    <pic:cNvPr descr="image/Screenshot_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2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numPr>
          <w:ilvl w:val="0"/>
          <w:numId w:val="1001"/>
        </w:numPr>
      </w:pPr>
      <w:r>
        <w:t xml:space="preserve">Вручную разрешил конфликт (рис.</w:t>
      </w:r>
      <w:r>
        <w:t xml:space="preserve"> </w:t>
      </w:r>
      <w:r>
        <w:t xml:space="preserve">@fig:022</w:t>
      </w:r>
      <w:r>
        <w:t xml:space="preserve">).</w:t>
      </w:r>
      <w:r>
        <w:t xml:space="preserve"> </w:t>
      </w:r>
      <w:bookmarkStart w:id="66" w:name="fig:022"/>
      <w:r>
        <w:drawing>
          <wp:inline>
            <wp:extent cx="5334000" cy="4195517"/>
            <wp:effectExtent b="0" l="0" r="0" t="0"/>
            <wp:docPr descr="Рисунок 22" title="" id="1" name="Picture"/>
            <a:graphic>
              <a:graphicData uri="http://schemas.openxmlformats.org/drawingml/2006/picture">
                <pic:pic>
                  <pic:nvPicPr>
                    <pic:cNvPr descr="image/Screenshot_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55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numPr>
          <w:ilvl w:val="0"/>
          <w:numId w:val="1001"/>
        </w:numPr>
      </w:pPr>
      <w:r>
        <w:t xml:space="preserve">Сбросил ветку style (рис.</w:t>
      </w:r>
      <w:r>
        <w:t xml:space="preserve"> </w:t>
      </w:r>
      <w:r>
        <w:t xml:space="preserve">@fig:023</w:t>
      </w:r>
      <w:r>
        <w:t xml:space="preserve">).</w:t>
      </w:r>
      <w:r>
        <w:t xml:space="preserve"> </w:t>
      </w:r>
      <w:bookmarkStart w:id="68" w:name="fig:023"/>
      <w:r>
        <w:drawing>
          <wp:inline>
            <wp:extent cx="5334000" cy="2572922"/>
            <wp:effectExtent b="0" l="0" r="0" t="0"/>
            <wp:docPr descr="Рисунок 23" title="" id="1" name="Picture"/>
            <a:graphic>
              <a:graphicData uri="http://schemas.openxmlformats.org/drawingml/2006/picture">
                <pic:pic>
                  <pic:nvPicPr>
                    <pic:cNvPr descr="image/Screenshot_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2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numPr>
          <w:ilvl w:val="0"/>
          <w:numId w:val="1001"/>
        </w:numPr>
      </w:pPr>
      <w:r>
        <w:t xml:space="preserve">Склонировал репозиторий (рис.</w:t>
      </w:r>
      <w:r>
        <w:t xml:space="preserve"> </w:t>
      </w:r>
      <w:r>
        <w:t xml:space="preserve">@fig:024</w:t>
      </w:r>
      <w:r>
        <w:t xml:space="preserve">).</w:t>
      </w:r>
      <w:r>
        <w:t xml:space="preserve"> </w:t>
      </w:r>
      <w:bookmarkStart w:id="70" w:name="fig:024"/>
      <w:r>
        <w:drawing>
          <wp:inline>
            <wp:extent cx="5334000" cy="417550"/>
            <wp:effectExtent b="0" l="0" r="0" t="0"/>
            <wp:docPr descr="Рисунок 24" title="" id="1" name="Picture"/>
            <a:graphic>
              <a:graphicData uri="http://schemas.openxmlformats.org/drawingml/2006/picture">
                <pic:pic>
                  <pic:nvPicPr>
                    <pic:cNvPr descr="image/Screenshot_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numPr>
          <w:ilvl w:val="0"/>
          <w:numId w:val="1001"/>
        </w:numPr>
      </w:pPr>
      <w:r>
        <w:t xml:space="preserve">Извлек общие изменения с репозитория (рис.</w:t>
      </w:r>
      <w:r>
        <w:t xml:space="preserve"> </w:t>
      </w:r>
      <w:r>
        <w:t xml:space="preserve">@fig:025</w:t>
      </w:r>
      <w:r>
        <w:t xml:space="preserve">).</w:t>
      </w:r>
      <w:r>
        <w:t xml:space="preserve"> </w:t>
      </w:r>
      <w:bookmarkStart w:id="72" w:name="fig:025"/>
      <w:r>
        <w:drawing>
          <wp:inline>
            <wp:extent cx="5334000" cy="751643"/>
            <wp:effectExtent b="0" l="0" r="0" t="0"/>
            <wp:docPr descr="Рисунок 24" title="" id="1" name="Picture"/>
            <a:graphic>
              <a:graphicData uri="http://schemas.openxmlformats.org/drawingml/2006/picture">
                <pic:pic>
                  <pic:nvPicPr>
                    <pic:cNvPr descr="image/Screenshot_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1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  <w:r>
        <w:t xml:space="preserve"> </w:t>
      </w:r>
      <w:r>
        <w:t xml:space="preserve"># Выводы</w:t>
      </w:r>
    </w:p>
    <w:p>
      <w:pPr>
        <w:pStyle w:val="FirstParagraph"/>
      </w:pPr>
      <w:r>
        <w:t xml:space="preserve">Я установил рабочее пространство и получил навыки для работы с git и markdown.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25" Target="media/rId25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Арам Грачьяевич Саргсян</dc:creator>
  <dc:language>ru-RU</dc:language>
  <cp:keywords/>
  <dcterms:created xsi:type="dcterms:W3CDTF">2023-02-10T20:03:39Z</dcterms:created>
  <dcterms:modified xsi:type="dcterms:W3CDTF">2023-02-10T20:03:39Z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figureTitle">
    <vt:lpwstr>Рис.</vt:lpwstr>
  </property>
  <property fmtid="{D5CDD505-2E9C-101B-9397-08002B2CF9AE}" pid="9" name="fontsize">
    <vt:lpwstr>12pt</vt:lpwstr>
  </property>
  <property fmtid="{D5CDD505-2E9C-101B-9397-08002B2CF9AE}" pid="10" name="header-includes">
    <vt:lpwstr/>
  </property>
  <property fmtid="{D5CDD505-2E9C-101B-9397-08002B2CF9AE}" pid="11" name="indent">
    <vt:lpwstr>True</vt:lpwstr>
  </property>
  <property fmtid="{D5CDD505-2E9C-101B-9397-08002B2CF9AE}" pid="12" name="linestretch">
    <vt:lpwstr>1.5</vt:lpwstr>
  </property>
  <property fmtid="{D5CDD505-2E9C-101B-9397-08002B2CF9AE}" pid="13" name="listingTitle">
    <vt:lpwstr>Листинг</vt:lpwstr>
  </property>
  <property fmtid="{D5CDD505-2E9C-101B-9397-08002B2CF9AE}" pid="14" name="lof">
    <vt:lpwstr>True</vt:lpwstr>
  </property>
  <property fmtid="{D5CDD505-2E9C-101B-9397-08002B2CF9AE}" pid="15" name="lofTitle">
    <vt:lpwstr>Список иллюстраций</vt:lpwstr>
  </property>
  <property fmtid="{D5CDD505-2E9C-101B-9397-08002B2CF9AE}" pid="16" name="lolTitle">
    <vt:lpwstr>Листинги</vt:lpwstr>
  </property>
  <property fmtid="{D5CDD505-2E9C-101B-9397-08002B2CF9AE}" pid="17" name="lot">
    <vt:lpwstr>True</vt:lpwstr>
  </property>
  <property fmtid="{D5CDD505-2E9C-101B-9397-08002B2CF9AE}" pid="18" name="lotTitle">
    <vt:lpwstr>Список таблиц</vt:lpwstr>
  </property>
  <property fmtid="{D5CDD505-2E9C-101B-9397-08002B2CF9AE}" pid="19" name="mainfont">
    <vt:lpwstr>PT Serif</vt:lpwstr>
  </property>
  <property fmtid="{D5CDD505-2E9C-101B-9397-08002B2CF9AE}" pid="20" name="mainfontoptions">
    <vt:lpwstr>Ligatures=TeX</vt:lpwstr>
  </property>
  <property fmtid="{D5CDD505-2E9C-101B-9397-08002B2CF9AE}" pid="21" name="monofont">
    <vt:lpwstr>PT Mono</vt:lpwstr>
  </property>
  <property fmtid="{D5CDD505-2E9C-101B-9397-08002B2CF9AE}" pid="22" name="monofontoptions">
    <vt:lpwstr>Scale=MatchLowercase,Scale=0.9</vt:lpwstr>
  </property>
  <property fmtid="{D5CDD505-2E9C-101B-9397-08002B2CF9AE}" pid="23" name="papersize">
    <vt:lpwstr>a4</vt:lpwstr>
  </property>
  <property fmtid="{D5CDD505-2E9C-101B-9397-08002B2CF9AE}" pid="24" name="polyglossia-lang">
    <vt:lpwstr/>
  </property>
  <property fmtid="{D5CDD505-2E9C-101B-9397-08002B2CF9AE}" pid="25" name="polyglossia-otherlangs">
    <vt:lpwstr/>
  </property>
  <property fmtid="{D5CDD505-2E9C-101B-9397-08002B2CF9AE}" pid="26" name="romanfont">
    <vt:lpwstr>PT Serif</vt:lpwstr>
  </property>
  <property fmtid="{D5CDD505-2E9C-101B-9397-08002B2CF9AE}" pid="27" name="romanfontoptions">
    <vt:lpwstr>Ligatures=TeX</vt:lpwstr>
  </property>
  <property fmtid="{D5CDD505-2E9C-101B-9397-08002B2CF9AE}" pid="28" name="sansfont">
    <vt:lpwstr>PT Sans</vt:lpwstr>
  </property>
  <property fmtid="{D5CDD505-2E9C-101B-9397-08002B2CF9AE}" pid="29" name="sansfontoptions">
    <vt:lpwstr>Ligatures=TeX,Scale=MatchLowercase</vt:lpwstr>
  </property>
  <property fmtid="{D5CDD505-2E9C-101B-9397-08002B2CF9AE}" pid="30" name="subtitle">
    <vt:lpwstr>Простейший вариант</vt:lpwstr>
  </property>
  <property fmtid="{D5CDD505-2E9C-101B-9397-08002B2CF9AE}" pid="31" name="tableTitle">
    <vt:lpwstr>Таблица</vt:lpwstr>
  </property>
  <property fmtid="{D5CDD505-2E9C-101B-9397-08002B2CF9AE}" pid="32" name="toc">
    <vt:lpwstr>True</vt:lpwstr>
  </property>
  <property fmtid="{D5CDD505-2E9C-101B-9397-08002B2CF9AE}" pid="33" name="toc-depth">
    <vt:lpwstr>2</vt:lpwstr>
  </property>
  <property fmtid="{D5CDD505-2E9C-101B-9397-08002B2CF9AE}" pid="34" name="toc-title">
    <vt:lpwstr>Содержание</vt:lpwstr>
  </property>
</Properties>
</file>